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>МИНИСТЕРСТВО ЗДРАВООХРАНЕНИЯ РОССИЙСКОЙ ФЕДЕРАЦИИ</w:t>
      </w:r>
    </w:p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>ПАМЯТКА</w:t>
      </w:r>
    </w:p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>ДЛЯ ГРАЖДАН О ГАРАНТИЯХ БЕСПЛАТНОГО ОКАЗАНИЯ</w:t>
      </w:r>
    </w:p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bookmarkStart w:id="0" w:name="_GoBack"/>
      <w:bookmarkEnd w:id="0"/>
      <w:r>
        <w:rPr>
          <w:rFonts w:cs="Arial" w:ascii="Arial" w:hAnsi="Arial"/>
          <w:b/>
          <w:bCs/>
          <w:color w:val="222222"/>
        </w:rPr>
        <w:t>МЕДИЦИНСКОЙ ПОМОЩИ</w:t>
      </w:r>
    </w:p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1. Какие виды медицинской помощи Вам оказываются бесплатно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 рамках Программы бесплатно предоставляются: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1. Первичная медико-санитарная помощь, включающая: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первичную специализированную медицинскую помощь, которая оказывается врачами-специалистами.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Вышеуказанные виды медицинской помощи включают бесплатное проведение: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медицинской реабилитации;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экстракорпорального оплодотворения (ЭКО);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различных видов диализа;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химиотерапии при злокачественных заболеваниях;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профилактических мероприятий, включая: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Кроме того, Программой гарантируется проведение: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пренатальной (дородовой) диагностики нарушений развития ребенка у беременных женщин;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неонатального скрининга на 5 наследственных и врожденных заболеваний у новорожденных детей;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аудиологического скрининга у новорожденных детей и детей первого года жизни.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Граждане обеспечиваются лекарственными препаратами в соответствии с Программой.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2. Каковы предельные сроки ожидания Вами медицинской помощи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Медицинская помощь оказывается гражданам в трех формах - плановая, неотложная и экстренная.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Сроки ожидания оказания медицинской помощи в плановой форме для: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3. За что Вы не должны платить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оказание медицинских услуг;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а) включенных в перечень жизненно необходимых и важнейших лекарственных препаратов;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размещение в маломестных палатах (боксах) пациентов по медицинским и (или) эпидемиологическим показаниям;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4. О платных медицинских услугах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при самостоятельном обращении за получением медицинских услуг, за исключением: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г) иных случаев, предусмотренных законодательством в сфере охраны здоровья.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5. Куда обращаться по возникающим вопросам и при нарушении Ваших прав на бесплатную медицинскую помощь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администрацию медицинской организации - к заведующему отделением, руководителю медицинской организации;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профессиональные некоммерческие медицинские и пациентские организации;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6. Что Вам следует знать о страховых представителях страховых медицинских организаций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Страховой представитель: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информирует Вас о необходимости прохождения диспансеризации и опрашивает по результатам ее прохождения;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консультирует Вас по вопросам оказания медицинской помощи;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контролирует прохождение Вами диспансеризации;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организует рассмотрение жалоб застрахованных граждан на качество и доступность оказания медицинской помощи.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Кроме того, Вы можете обращаться в офис страховой медицинской организации к страховому представителю при: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отказе в записи на прием к врачу - специалисту при наличии направления лечащего врача;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нарушении предельных сроков ожидания медицинской помощи в плановой, неотложной и экстренной формах;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>
      <w:pPr>
        <w:pStyle w:val="Pj"/>
        <w:shd w:val="clear" w:color="auto" w:fill="FFFFFF"/>
        <w:spacing w:beforeAutospacing="0" w:before="0" w:afterAutospacing="0" w:after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- иных случаях, когда Вы считаете, что Ваши права нарушаются.</w:t>
      </w:r>
    </w:p>
    <w:p>
      <w:pPr>
        <w:pStyle w:val="Pc"/>
        <w:shd w:val="clear" w:color="auto" w:fill="FFFFFF"/>
        <w:spacing w:beforeAutospacing="0" w:before="0" w:afterAutospacing="0" w:after="0"/>
        <w:jc w:val="center"/>
        <w:textAlignment w:val="baseline"/>
        <w:rPr>
          <w:rFonts w:ascii="Arial" w:hAnsi="Arial" w:cs="Arial"/>
          <w:b/>
          <w:b/>
          <w:bCs/>
          <w:color w:val="222222"/>
        </w:rPr>
      </w:pPr>
      <w:r>
        <w:rPr>
          <w:rFonts w:cs="Arial" w:ascii="Arial" w:hAnsi="Arial"/>
          <w:b/>
          <w:bCs/>
          <w:color w:val="222222"/>
        </w:rPr>
        <w:t>Будьте здоровы!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Pc" w:customStyle="1">
    <w:name w:val="pc"/>
    <w:basedOn w:val="Normal"/>
    <w:qFormat/>
    <w:rsid w:val="00c453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j" w:customStyle="1">
    <w:name w:val="pj"/>
    <w:basedOn w:val="Normal"/>
    <w:qFormat/>
    <w:rsid w:val="00c453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LibreOffice/5.4.3.2$Windows_x86 LibreOffice_project/92a7159f7e4af62137622921e809f8546db437e5</Application>
  <Pages>4</Pages>
  <Words>1800</Words>
  <Characters>13295</Characters>
  <CharactersWithSpaces>15001</CharactersWithSpaces>
  <Paragraphs>94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2018-09-28T13:51:00Z</dcterms:created>
  <dc:creator>Dkfl</dc:creator>
  <dc:description/>
  <dc:language>ru-RU</dc:language>
  <cp:lastModifiedBy>Dkfl</cp:lastModifiedBy>
  <dcterms:modified xsi:type="dcterms:W3CDTF">2018-09-28T13:55:00Z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